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8E" w:rsidRPr="00CF14CC" w:rsidRDefault="002238A4">
      <w:pPr>
        <w:rPr>
          <w:b/>
        </w:rPr>
      </w:pPr>
      <w:r w:rsidRPr="00CF14CC">
        <w:rPr>
          <w:b/>
        </w:rPr>
        <w:t>Exercise PCA for Process Monitoring</w:t>
      </w:r>
    </w:p>
    <w:p w:rsidR="002238A4" w:rsidRDefault="00CF14CC" w:rsidP="00CF14CC">
      <w:pPr>
        <w:pStyle w:val="NoSpacing"/>
      </w:pPr>
      <w:r>
        <w:t>Some data was collected from a chemical process. The data set contains 11 variables with</w:t>
      </w:r>
      <w:r w:rsidR="00BD4BB4">
        <w:t xml:space="preserve"> 1100 samples</w:t>
      </w:r>
      <w:r w:rsidR="00015BD8">
        <w:t>.</w:t>
      </w:r>
      <w:r w:rsidR="00BD4BB4">
        <w:t xml:space="preserve"> Operators have</w:t>
      </w:r>
      <w:r w:rsidR="00015BD8">
        <w:t xml:space="preserve"> reported that</w:t>
      </w:r>
      <w:r w:rsidR="00BD4BB4">
        <w:t xml:space="preserve"> a fault started after 300 observations were collected which lasted for 400 samples. With this information create a PCA model and used to verify the information reported.</w:t>
      </w:r>
    </w:p>
    <w:p w:rsidR="00CF14CC" w:rsidRDefault="00CF14CC" w:rsidP="00CF14CC">
      <w:pPr>
        <w:pStyle w:val="NoSpacing"/>
      </w:pPr>
    </w:p>
    <w:p w:rsidR="002238A4" w:rsidRDefault="002238A4" w:rsidP="002238A4">
      <w:r>
        <w:t>Steps</w:t>
      </w:r>
    </w:p>
    <w:p w:rsidR="002238A4" w:rsidRDefault="002238A4" w:rsidP="002238A4">
      <w:pPr>
        <w:pStyle w:val="NoSpacing"/>
        <w:numPr>
          <w:ilvl w:val="0"/>
          <w:numId w:val="1"/>
        </w:numPr>
      </w:pPr>
      <w:r>
        <w:t>Data preprocessing</w:t>
      </w:r>
    </w:p>
    <w:p w:rsidR="002238A4" w:rsidRDefault="002238A4" w:rsidP="002238A4">
      <w:pPr>
        <w:pStyle w:val="NoSpacing"/>
        <w:numPr>
          <w:ilvl w:val="1"/>
          <w:numId w:val="1"/>
        </w:numPr>
      </w:pPr>
      <w:r>
        <w:t>Divide data in training and testing data</w:t>
      </w:r>
    </w:p>
    <w:p w:rsidR="002238A4" w:rsidRDefault="002238A4" w:rsidP="002238A4">
      <w:pPr>
        <w:pStyle w:val="NoSpacing"/>
        <w:numPr>
          <w:ilvl w:val="1"/>
          <w:numId w:val="1"/>
        </w:numPr>
      </w:pPr>
      <w:r>
        <w:t>Zero-mean the training data set (faultless data)</w:t>
      </w:r>
    </w:p>
    <w:p w:rsidR="002238A4" w:rsidRDefault="002238A4" w:rsidP="002238A4">
      <w:pPr>
        <w:pStyle w:val="NoSpacing"/>
        <w:numPr>
          <w:ilvl w:val="0"/>
          <w:numId w:val="1"/>
        </w:numPr>
      </w:pPr>
      <w:r>
        <w:t xml:space="preserve"> PCA model (offline)</w:t>
      </w:r>
    </w:p>
    <w:p w:rsidR="002238A4" w:rsidRDefault="002238A4" w:rsidP="002238A4">
      <w:pPr>
        <w:pStyle w:val="NoSpacing"/>
        <w:numPr>
          <w:ilvl w:val="1"/>
          <w:numId w:val="1"/>
        </w:numPr>
      </w:pPr>
      <w:r>
        <w:t>Use training data</w:t>
      </w:r>
    </w:p>
    <w:p w:rsidR="002238A4" w:rsidRDefault="000D0456" w:rsidP="002238A4">
      <w:pPr>
        <w:pStyle w:val="NoSpacing"/>
        <w:numPr>
          <w:ilvl w:val="1"/>
          <w:numId w:val="1"/>
        </w:numPr>
      </w:pPr>
      <w:r>
        <w:t>Calculate the covariance matrix of the data</w:t>
      </w:r>
    </w:p>
    <w:p w:rsidR="002238A4" w:rsidRDefault="000D0456" w:rsidP="002238A4">
      <w:pPr>
        <w:pStyle w:val="NoSpacing"/>
        <w:numPr>
          <w:ilvl w:val="1"/>
          <w:numId w:val="1"/>
        </w:numPr>
      </w:pPr>
      <w:r>
        <w:t>Obtain</w:t>
      </w:r>
      <w:r w:rsidR="002238A4">
        <w:t xml:space="preserve"> the </w:t>
      </w:r>
      <w:proofErr w:type="spellStart"/>
      <w:r w:rsidR="002238A4">
        <w:t>eigenvalues</w:t>
      </w:r>
      <w:proofErr w:type="spellEnd"/>
      <w:r w:rsidR="002238A4">
        <w:t xml:space="preserve"> and eigenvectors and sort</w:t>
      </w:r>
      <w:r>
        <w:t xml:space="preserve"> them</w:t>
      </w:r>
      <w:r w:rsidR="002238A4">
        <w:t xml:space="preserve"> in decreasing order</w:t>
      </w:r>
    </w:p>
    <w:p w:rsidR="002238A4" w:rsidRDefault="000D0456" w:rsidP="002238A4">
      <w:pPr>
        <w:pStyle w:val="NoSpacing"/>
        <w:numPr>
          <w:ilvl w:val="1"/>
          <w:numId w:val="1"/>
        </w:numPr>
      </w:pPr>
      <w:r>
        <w:t>Choose the principal</w:t>
      </w:r>
      <w:r w:rsidR="002238A4">
        <w:t xml:space="preserve"> co</w:t>
      </w:r>
      <w:r>
        <w:t xml:space="preserve">mponents and produce the transformation </w:t>
      </w:r>
      <w:r w:rsidR="002238A4">
        <w:t>matrix</w:t>
      </w:r>
    </w:p>
    <w:p w:rsidR="002238A4" w:rsidRDefault="002238A4" w:rsidP="002238A4">
      <w:pPr>
        <w:pStyle w:val="NoSpacing"/>
        <w:numPr>
          <w:ilvl w:val="1"/>
          <w:numId w:val="1"/>
        </w:numPr>
      </w:pPr>
      <w:r>
        <w:t xml:space="preserve"> Calculate the confidence limit for the </w:t>
      </w:r>
      <w:proofErr w:type="spellStart"/>
      <w:r>
        <w:t>Hotelling</w:t>
      </w:r>
      <w:proofErr w:type="spellEnd"/>
      <w:r>
        <w:t xml:space="preserve"> T2, SPE and individual scores</w:t>
      </w:r>
    </w:p>
    <w:p w:rsidR="002238A4" w:rsidRDefault="002238A4" w:rsidP="002238A4">
      <w:pPr>
        <w:pStyle w:val="NoSpacing"/>
        <w:numPr>
          <w:ilvl w:val="0"/>
          <w:numId w:val="1"/>
        </w:numPr>
      </w:pPr>
      <w:r>
        <w:t xml:space="preserve"> PCA model (online)</w:t>
      </w:r>
    </w:p>
    <w:p w:rsidR="002238A4" w:rsidRDefault="002238A4" w:rsidP="002238A4">
      <w:pPr>
        <w:pStyle w:val="NoSpacing"/>
        <w:numPr>
          <w:ilvl w:val="1"/>
          <w:numId w:val="1"/>
        </w:numPr>
      </w:pPr>
      <w:r>
        <w:t>Use testing data</w:t>
      </w:r>
    </w:p>
    <w:p w:rsidR="002238A4" w:rsidRDefault="002238A4" w:rsidP="002238A4">
      <w:pPr>
        <w:pStyle w:val="NoSpacing"/>
        <w:numPr>
          <w:ilvl w:val="1"/>
          <w:numId w:val="1"/>
        </w:numPr>
      </w:pPr>
      <w:r>
        <w:t>Scale the new data</w:t>
      </w:r>
    </w:p>
    <w:p w:rsidR="002238A4" w:rsidRDefault="002238A4" w:rsidP="002238A4">
      <w:pPr>
        <w:pStyle w:val="NoSpacing"/>
        <w:numPr>
          <w:ilvl w:val="1"/>
          <w:numId w:val="1"/>
        </w:numPr>
      </w:pPr>
      <w:r>
        <w:t xml:space="preserve"> Calculate the score by using the transform matrix</w:t>
      </w:r>
    </w:p>
    <w:p w:rsidR="002238A4" w:rsidRDefault="002238A4" w:rsidP="002238A4">
      <w:pPr>
        <w:pStyle w:val="NoSpacing"/>
        <w:numPr>
          <w:ilvl w:val="1"/>
          <w:numId w:val="1"/>
        </w:numPr>
      </w:pPr>
      <w:r>
        <w:t xml:space="preserve"> </w:t>
      </w:r>
      <w:r w:rsidR="00AF4627">
        <w:t xml:space="preserve">Obtain </w:t>
      </w:r>
      <w:r>
        <w:t>the</w:t>
      </w:r>
      <w:r w:rsidR="00AF4627">
        <w:t xml:space="preserve"> monitoring</w:t>
      </w:r>
      <w:r>
        <w:t xml:space="preserve"> index</w:t>
      </w:r>
      <w:r w:rsidR="00AF4627">
        <w:t>es (</w:t>
      </w:r>
      <w:proofErr w:type="spellStart"/>
      <w:r>
        <w:t>Hotelling</w:t>
      </w:r>
      <w:proofErr w:type="spellEnd"/>
      <w:r>
        <w:t xml:space="preserve"> T2, SPE</w:t>
      </w:r>
      <w:r w:rsidR="00AF4627">
        <w:t>)</w:t>
      </w:r>
    </w:p>
    <w:p w:rsidR="002238A4" w:rsidRDefault="00AF4627" w:rsidP="002238A4">
      <w:pPr>
        <w:pStyle w:val="NoSpacing"/>
        <w:numPr>
          <w:ilvl w:val="1"/>
          <w:numId w:val="1"/>
        </w:numPr>
      </w:pPr>
      <w:r>
        <w:t>Determine if there are any abnormal behavior</w:t>
      </w:r>
    </w:p>
    <w:p w:rsidR="002238A4" w:rsidRPr="00AF36D6" w:rsidRDefault="002238A4" w:rsidP="002238A4">
      <w:pPr>
        <w:pStyle w:val="NoSpacing"/>
        <w:numPr>
          <w:ilvl w:val="1"/>
          <w:numId w:val="1"/>
        </w:numPr>
        <w:rPr>
          <w:b/>
        </w:rPr>
      </w:pPr>
      <w:r w:rsidRPr="00AF36D6">
        <w:rPr>
          <w:b/>
        </w:rPr>
        <w:t xml:space="preserve">If any abnormality is detected, draw the contribution plot and find the responsible variables (the variables’ contribution to the </w:t>
      </w:r>
      <w:proofErr w:type="spellStart"/>
      <w:r w:rsidRPr="00AF36D6">
        <w:rPr>
          <w:b/>
        </w:rPr>
        <w:t>Hotelling</w:t>
      </w:r>
      <w:proofErr w:type="spellEnd"/>
      <w:r w:rsidRPr="00AF36D6">
        <w:rPr>
          <w:b/>
        </w:rPr>
        <w:t xml:space="preserve"> T2 index)</w:t>
      </w:r>
    </w:p>
    <w:sectPr w:rsidR="002238A4" w:rsidRPr="00AF36D6" w:rsidSect="003B6B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A695A"/>
    <w:multiLevelType w:val="hybridMultilevel"/>
    <w:tmpl w:val="F9C48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38A4"/>
    <w:rsid w:val="00015BD8"/>
    <w:rsid w:val="000B1F3C"/>
    <w:rsid w:val="000D0456"/>
    <w:rsid w:val="000E7385"/>
    <w:rsid w:val="0016034F"/>
    <w:rsid w:val="001832E2"/>
    <w:rsid w:val="00196AA9"/>
    <w:rsid w:val="001A3903"/>
    <w:rsid w:val="001B0FE9"/>
    <w:rsid w:val="001C05D0"/>
    <w:rsid w:val="001C1273"/>
    <w:rsid w:val="001E247D"/>
    <w:rsid w:val="0020440A"/>
    <w:rsid w:val="002228F9"/>
    <w:rsid w:val="002238A4"/>
    <w:rsid w:val="00224CA2"/>
    <w:rsid w:val="00225893"/>
    <w:rsid w:val="00231C86"/>
    <w:rsid w:val="00237493"/>
    <w:rsid w:val="0025543A"/>
    <w:rsid w:val="00285FD7"/>
    <w:rsid w:val="00292AB5"/>
    <w:rsid w:val="003163E8"/>
    <w:rsid w:val="00331BA5"/>
    <w:rsid w:val="00341389"/>
    <w:rsid w:val="003504E5"/>
    <w:rsid w:val="003537F1"/>
    <w:rsid w:val="003678CA"/>
    <w:rsid w:val="00377EC7"/>
    <w:rsid w:val="00395609"/>
    <w:rsid w:val="003B4C5A"/>
    <w:rsid w:val="003B6B8E"/>
    <w:rsid w:val="003B749F"/>
    <w:rsid w:val="003D6F00"/>
    <w:rsid w:val="003F1F3A"/>
    <w:rsid w:val="003F5CAD"/>
    <w:rsid w:val="00400930"/>
    <w:rsid w:val="00407C16"/>
    <w:rsid w:val="00413EAF"/>
    <w:rsid w:val="004224FA"/>
    <w:rsid w:val="004330B3"/>
    <w:rsid w:val="00435025"/>
    <w:rsid w:val="0043692C"/>
    <w:rsid w:val="0045695E"/>
    <w:rsid w:val="004605F1"/>
    <w:rsid w:val="004853FE"/>
    <w:rsid w:val="004A7FAD"/>
    <w:rsid w:val="004C28EC"/>
    <w:rsid w:val="004E69CE"/>
    <w:rsid w:val="004F4B07"/>
    <w:rsid w:val="0050530A"/>
    <w:rsid w:val="00512D2D"/>
    <w:rsid w:val="00520039"/>
    <w:rsid w:val="00556E3C"/>
    <w:rsid w:val="00586083"/>
    <w:rsid w:val="0058763D"/>
    <w:rsid w:val="005B2A6D"/>
    <w:rsid w:val="005B3F42"/>
    <w:rsid w:val="005D4BCF"/>
    <w:rsid w:val="006253D3"/>
    <w:rsid w:val="0063241D"/>
    <w:rsid w:val="00634245"/>
    <w:rsid w:val="006406B8"/>
    <w:rsid w:val="0065593E"/>
    <w:rsid w:val="00680CBB"/>
    <w:rsid w:val="0069762D"/>
    <w:rsid w:val="006B02BF"/>
    <w:rsid w:val="006B357B"/>
    <w:rsid w:val="006C66F7"/>
    <w:rsid w:val="006C7C13"/>
    <w:rsid w:val="006E5EF3"/>
    <w:rsid w:val="00703A7B"/>
    <w:rsid w:val="00734D9E"/>
    <w:rsid w:val="007442C2"/>
    <w:rsid w:val="007E6A90"/>
    <w:rsid w:val="007F08BC"/>
    <w:rsid w:val="008278B9"/>
    <w:rsid w:val="00856DBA"/>
    <w:rsid w:val="0087178D"/>
    <w:rsid w:val="00892DA1"/>
    <w:rsid w:val="008F2B43"/>
    <w:rsid w:val="00901066"/>
    <w:rsid w:val="00943280"/>
    <w:rsid w:val="00955926"/>
    <w:rsid w:val="00965106"/>
    <w:rsid w:val="0099207B"/>
    <w:rsid w:val="009C0BD2"/>
    <w:rsid w:val="009D165A"/>
    <w:rsid w:val="009F6130"/>
    <w:rsid w:val="00A010F4"/>
    <w:rsid w:val="00A054DE"/>
    <w:rsid w:val="00A57616"/>
    <w:rsid w:val="00A837B8"/>
    <w:rsid w:val="00A840C1"/>
    <w:rsid w:val="00AD0C93"/>
    <w:rsid w:val="00AE15F4"/>
    <w:rsid w:val="00AF36D6"/>
    <w:rsid w:val="00AF4627"/>
    <w:rsid w:val="00AF4BD8"/>
    <w:rsid w:val="00B23D31"/>
    <w:rsid w:val="00B27E27"/>
    <w:rsid w:val="00B31C7B"/>
    <w:rsid w:val="00B330B6"/>
    <w:rsid w:val="00B56A18"/>
    <w:rsid w:val="00B70BC2"/>
    <w:rsid w:val="00BB7F84"/>
    <w:rsid w:val="00BD4BB4"/>
    <w:rsid w:val="00C20BE8"/>
    <w:rsid w:val="00C26AC1"/>
    <w:rsid w:val="00C31ECE"/>
    <w:rsid w:val="00C411AE"/>
    <w:rsid w:val="00C63844"/>
    <w:rsid w:val="00C7721D"/>
    <w:rsid w:val="00C863D4"/>
    <w:rsid w:val="00C9214C"/>
    <w:rsid w:val="00C92DBC"/>
    <w:rsid w:val="00C9620E"/>
    <w:rsid w:val="00CA33F4"/>
    <w:rsid w:val="00CA48E8"/>
    <w:rsid w:val="00CA6CCA"/>
    <w:rsid w:val="00CC1220"/>
    <w:rsid w:val="00CC6120"/>
    <w:rsid w:val="00CD2D7B"/>
    <w:rsid w:val="00CE6751"/>
    <w:rsid w:val="00CF14CC"/>
    <w:rsid w:val="00CF5BC0"/>
    <w:rsid w:val="00D17C66"/>
    <w:rsid w:val="00D33C35"/>
    <w:rsid w:val="00D77A36"/>
    <w:rsid w:val="00DB21EA"/>
    <w:rsid w:val="00DE2CF3"/>
    <w:rsid w:val="00DF3DB5"/>
    <w:rsid w:val="00E03DCF"/>
    <w:rsid w:val="00E17332"/>
    <w:rsid w:val="00E26B2B"/>
    <w:rsid w:val="00EA32FE"/>
    <w:rsid w:val="00ED1725"/>
    <w:rsid w:val="00ED317B"/>
    <w:rsid w:val="00ED5E63"/>
    <w:rsid w:val="00EF2401"/>
    <w:rsid w:val="00EF68C0"/>
    <w:rsid w:val="00F02858"/>
    <w:rsid w:val="00F160ED"/>
    <w:rsid w:val="00F26122"/>
    <w:rsid w:val="00F37265"/>
    <w:rsid w:val="00F417D2"/>
    <w:rsid w:val="00F91DDD"/>
    <w:rsid w:val="00F94B04"/>
    <w:rsid w:val="00FA4946"/>
    <w:rsid w:val="00FC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8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dna</cp:lastModifiedBy>
  <cp:revision>6</cp:revision>
  <dcterms:created xsi:type="dcterms:W3CDTF">2015-01-22T08:53:00Z</dcterms:created>
  <dcterms:modified xsi:type="dcterms:W3CDTF">2015-01-22T09:25:00Z</dcterms:modified>
</cp:coreProperties>
</file>